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FB" w:rsidRPr="00032195" w:rsidRDefault="00376BFB" w:rsidP="00376BF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b/>
          <w:sz w:val="20"/>
          <w:szCs w:val="20"/>
        </w:rPr>
      </w:pPr>
      <w:r w:rsidRPr="00032195">
        <w:rPr>
          <w:rFonts w:ascii="Courier New" w:hAnsi="Courier New" w:cs="Courier New"/>
          <w:b/>
          <w:sz w:val="20"/>
          <w:szCs w:val="20"/>
        </w:rPr>
        <w:t>Приложение №</w:t>
      </w:r>
      <w:r w:rsidR="00A47E77">
        <w:rPr>
          <w:rFonts w:ascii="Courier New" w:hAnsi="Courier New" w:cs="Courier New"/>
          <w:b/>
          <w:sz w:val="20"/>
          <w:szCs w:val="20"/>
        </w:rPr>
        <w:t>44</w:t>
      </w:r>
      <w:r w:rsidRPr="00032195">
        <w:rPr>
          <w:rFonts w:ascii="Courier New" w:hAnsi="Courier New" w:cs="Courier New"/>
          <w:b/>
          <w:sz w:val="20"/>
          <w:szCs w:val="20"/>
        </w:rPr>
        <w:t xml:space="preserve"> к Регламенту </w:t>
      </w:r>
      <w:proofErr w:type="gramStart"/>
      <w:r w:rsidRPr="00032195">
        <w:rPr>
          <w:rFonts w:ascii="Courier New" w:hAnsi="Courier New" w:cs="Courier New"/>
          <w:b/>
          <w:sz w:val="20"/>
          <w:szCs w:val="20"/>
        </w:rPr>
        <w:t>информационного</w:t>
      </w:r>
      <w:proofErr w:type="gramEnd"/>
      <w:r w:rsidRPr="00032195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376BFB" w:rsidRPr="00032195" w:rsidRDefault="00376BFB" w:rsidP="00376BF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b/>
          <w:sz w:val="20"/>
          <w:szCs w:val="20"/>
        </w:rPr>
      </w:pPr>
      <w:r w:rsidRPr="00032195">
        <w:rPr>
          <w:rFonts w:ascii="Courier New" w:hAnsi="Courier New" w:cs="Courier New"/>
          <w:b/>
          <w:sz w:val="20"/>
          <w:szCs w:val="20"/>
        </w:rPr>
        <w:t>взаимодействия на 202</w:t>
      </w:r>
      <w:r w:rsidR="00830FBB">
        <w:rPr>
          <w:rFonts w:ascii="Courier New" w:hAnsi="Courier New" w:cs="Courier New"/>
          <w:b/>
          <w:sz w:val="20"/>
          <w:szCs w:val="20"/>
        </w:rPr>
        <w:t>6</w:t>
      </w:r>
      <w:r w:rsidRPr="00032195">
        <w:rPr>
          <w:rFonts w:ascii="Courier New" w:hAnsi="Courier New" w:cs="Courier New"/>
          <w:b/>
          <w:sz w:val="20"/>
          <w:szCs w:val="20"/>
        </w:rPr>
        <w:t xml:space="preserve"> г.</w:t>
      </w:r>
    </w:p>
    <w:p w:rsidR="00C008B6" w:rsidRDefault="00376BFB" w:rsidP="00C008B6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032195">
        <w:rPr>
          <w:rFonts w:ascii="Courier New" w:hAnsi="Courier New" w:cs="Courier New"/>
          <w:b/>
          <w:sz w:val="20"/>
        </w:rPr>
        <w:t xml:space="preserve">             </w:t>
      </w:r>
      <w:r w:rsidR="001E0849" w:rsidRPr="001E0849">
        <w:rPr>
          <w:rFonts w:ascii="Courier New" w:hAnsi="Courier New" w:cs="Courier New"/>
          <w:b/>
          <w:sz w:val="20"/>
        </w:rPr>
        <w:t>от «</w:t>
      </w:r>
      <w:r w:rsidR="00116DCF">
        <w:rPr>
          <w:color w:val="000000"/>
        </w:rPr>
        <w:t>20</w:t>
      </w:r>
      <w:r w:rsidR="00830FBB">
        <w:rPr>
          <w:rFonts w:ascii="Courier New" w:hAnsi="Courier New" w:cs="Courier New"/>
          <w:b/>
          <w:sz w:val="20"/>
        </w:rPr>
        <w:t xml:space="preserve"> </w:t>
      </w:r>
      <w:r w:rsidR="001E0849" w:rsidRPr="001E0849">
        <w:rPr>
          <w:rFonts w:ascii="Courier New" w:hAnsi="Courier New" w:cs="Courier New"/>
          <w:b/>
          <w:sz w:val="20"/>
        </w:rPr>
        <w:t xml:space="preserve">» </w:t>
      </w:r>
      <w:r w:rsidR="00830FBB">
        <w:rPr>
          <w:rFonts w:ascii="Courier New" w:hAnsi="Courier New" w:cs="Courier New"/>
          <w:b/>
          <w:sz w:val="20"/>
        </w:rPr>
        <w:t xml:space="preserve"> </w:t>
      </w:r>
      <w:r w:rsidR="00C008B6">
        <w:rPr>
          <w:color w:val="000000"/>
        </w:rPr>
        <w:t>января 2026 г.</w:t>
      </w:r>
    </w:p>
    <w:p w:rsidR="0091743C" w:rsidRDefault="0091743C" w:rsidP="00C008B6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ЗАЯВКА</w:t>
      </w:r>
    </w:p>
    <w:p w:rsidR="001028B7" w:rsidRDefault="0091743C" w:rsidP="001028B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предоставление средств нормированного страхового запаса из бюджета территориального фонда обязательного                          медицинского страхования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91743C" w:rsidRDefault="0091743C" w:rsidP="0081796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(наименование медицинской </w:t>
      </w:r>
      <w:r w:rsidR="0081796D">
        <w:rPr>
          <w:rFonts w:ascii="Courier New" w:hAnsi="Courier New" w:cs="Courier New"/>
          <w:sz w:val="20"/>
          <w:szCs w:val="20"/>
        </w:rPr>
        <w:t>организации, оказывающей</w:t>
      </w:r>
      <w:r>
        <w:rPr>
          <w:rFonts w:ascii="Courier New" w:hAnsi="Courier New" w:cs="Courier New"/>
          <w:sz w:val="20"/>
          <w:szCs w:val="20"/>
        </w:rPr>
        <w:t xml:space="preserve"> медицинскую помощь по видам, определяемым</w:t>
      </w:r>
      <w:proofErr w:type="gramEnd"/>
    </w:p>
    <w:p w:rsidR="0091743C" w:rsidRDefault="0091743C" w:rsidP="008179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в соответствии с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частью 6.6 статьи 26</w:t>
        </w:r>
      </w:hyperlink>
      <w:r>
        <w:rPr>
          <w:rFonts w:ascii="Courier New" w:hAnsi="Courier New" w:cs="Courier New"/>
          <w:sz w:val="20"/>
          <w:szCs w:val="20"/>
        </w:rPr>
        <w:t xml:space="preserve"> Федерального закона</w:t>
      </w:r>
      <w:proofErr w:type="gramStart"/>
      <w:r>
        <w:rPr>
          <w:rFonts w:ascii="Courier New" w:hAnsi="Courier New" w:cs="Courier New"/>
          <w:sz w:val="20"/>
          <w:szCs w:val="20"/>
        </w:rPr>
        <w:t>)д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ля </w:t>
      </w:r>
      <w:proofErr w:type="spellStart"/>
      <w:r>
        <w:rPr>
          <w:rFonts w:ascii="Courier New" w:hAnsi="Courier New" w:cs="Courier New"/>
          <w:sz w:val="20"/>
          <w:szCs w:val="20"/>
        </w:rPr>
        <w:t>софинансирования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расходов медицинской организации на оплату труда врачей и среднего медицинского персонала за ___________ 20__ года</w:t>
      </w:r>
    </w:p>
    <w:p w:rsidR="0091743C" w:rsidRDefault="0091743C" w:rsidP="0081796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(месяц)</w:t>
      </w:r>
    </w:p>
    <w:tbl>
      <w:tblPr>
        <w:tblW w:w="159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0"/>
        <w:gridCol w:w="1559"/>
        <w:gridCol w:w="858"/>
        <w:gridCol w:w="1559"/>
        <w:gridCol w:w="780"/>
        <w:gridCol w:w="1559"/>
        <w:gridCol w:w="935"/>
        <w:gridCol w:w="1560"/>
        <w:gridCol w:w="935"/>
        <w:gridCol w:w="1639"/>
        <w:gridCol w:w="858"/>
        <w:gridCol w:w="1559"/>
        <w:gridCol w:w="1326"/>
      </w:tblGrid>
      <w:tr w:rsidR="0091743C" w:rsidTr="00376BFB">
        <w:trPr>
          <w:trHeight w:val="2559"/>
        </w:trPr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 w:rsidP="00817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Численность на 1 января текущего года или на дату распределения объемов предоставления медицинской помощи, чел.</w:t>
            </w:r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Принято на последнее число отчетного месяца, чел. </w:t>
            </w:r>
            <w:hyperlink w:anchor="Par8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Уволено на последнее число отчетного месяца, чел. </w:t>
            </w:r>
            <w:hyperlink w:anchor="Par8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Численность на последнее число отчетного месяца, чел.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Прирост численности на последнее число отчетного месяца, чел. </w:t>
            </w:r>
            <w:hyperlink w:anchor="Par8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сумма за счет средств обязательного медицинского страхования начисленной заработной платы и начисления на оплату труда в отчетном месяце на прирост численности, руб. и коп.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потребность, руб. и коп.</w:t>
            </w:r>
          </w:p>
          <w:p w:rsidR="0091743C" w:rsidRDefault="00BA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w:anchor="Par47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11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+ </w:t>
            </w:r>
            <w:hyperlink w:anchor="Par48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12</w:t>
              </w:r>
            </w:hyperlink>
          </w:p>
        </w:tc>
      </w:tr>
      <w:tr w:rsidR="0091743C" w:rsidTr="0091743C">
        <w:trPr>
          <w:trHeight w:val="138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  <w:p w:rsidR="0091743C" w:rsidRDefault="00BA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w:anchor="Par37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1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+ </w:t>
            </w:r>
            <w:hyperlink w:anchor="Par39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3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w:anchor="Par41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5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  <w:p w:rsidR="0091743C" w:rsidRDefault="00BA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w:anchor="Par38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2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+ </w:t>
            </w:r>
            <w:hyperlink w:anchor="Par40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4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w:anchor="Par42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6</w:t>
              </w:r>
            </w:hyperlink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  <w:p w:rsidR="0091743C" w:rsidRDefault="00BA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w:anchor="Par43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7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w:anchor="Par37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1</w:t>
              </w:r>
            </w:hyperlink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  <w:p w:rsidR="0091743C" w:rsidRDefault="00BA4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w:anchor="Par44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8</w:t>
              </w:r>
            </w:hyperlink>
            <w:r w:rsidR="0091743C"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w:anchor="Par38" w:history="1">
              <w:r w:rsidR="0091743C">
                <w:rPr>
                  <w:rFonts w:ascii="Arial" w:hAnsi="Arial" w:cs="Arial"/>
                  <w:color w:val="0000FF"/>
                  <w:sz w:val="20"/>
                  <w:szCs w:val="20"/>
                </w:rPr>
                <w:t>гр. 2</w:t>
              </w:r>
            </w:hyperlink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Врачи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медицинский персонал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43C" w:rsidTr="0091743C">
        <w:trPr>
          <w:trHeight w:val="2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Par37"/>
            <w:bookmarkEnd w:id="0"/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Par38"/>
            <w:bookmarkEnd w:id="1"/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Par39"/>
            <w:bookmarkEnd w:id="2"/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Par40"/>
            <w:bookmarkEnd w:id="3"/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4" w:name="Par41"/>
            <w:bookmarkEnd w:id="4"/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5" w:name="Par42"/>
            <w:bookmarkEnd w:id="5"/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6" w:name="Par43"/>
            <w:bookmarkEnd w:id="6"/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Par44"/>
            <w:bookmarkEnd w:id="7"/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8" w:name="Par45"/>
            <w:bookmarkEnd w:id="8"/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9" w:name="Par46"/>
            <w:bookmarkEnd w:id="9"/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0" w:name="Par47"/>
            <w:bookmarkEnd w:id="10"/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1" w:name="Par48"/>
            <w:bookmarkEnd w:id="11"/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2" w:name="Par49"/>
            <w:bookmarkEnd w:id="12"/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91743C" w:rsidTr="0091743C">
        <w:trPr>
          <w:trHeight w:val="2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3C" w:rsidRDefault="009174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hyperlink w:anchor="Par47" w:history="1">
        <w:r>
          <w:rPr>
            <w:rFonts w:ascii="Courier New" w:hAnsi="Courier New" w:cs="Courier New"/>
            <w:color w:val="0000FF"/>
            <w:sz w:val="20"/>
            <w:szCs w:val="20"/>
          </w:rPr>
          <w:t>Графы 11</w:t>
        </w:r>
      </w:hyperlink>
      <w:r>
        <w:rPr>
          <w:rFonts w:ascii="Courier New" w:hAnsi="Courier New" w:cs="Courier New"/>
          <w:sz w:val="20"/>
          <w:szCs w:val="20"/>
        </w:rPr>
        <w:t xml:space="preserve"> - </w:t>
      </w:r>
      <w:hyperlink w:anchor="Par49" w:history="1">
        <w:r>
          <w:rPr>
            <w:rFonts w:ascii="Courier New" w:hAnsi="Courier New" w:cs="Courier New"/>
            <w:color w:val="0000FF"/>
            <w:sz w:val="20"/>
            <w:szCs w:val="20"/>
          </w:rPr>
          <w:t>13</w:t>
        </w:r>
      </w:hyperlink>
      <w:r>
        <w:rPr>
          <w:rFonts w:ascii="Courier New" w:hAnsi="Courier New" w:cs="Courier New"/>
          <w:sz w:val="20"/>
          <w:szCs w:val="20"/>
        </w:rPr>
        <w:t xml:space="preserve"> заполняются в рублях и копейках.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Руководитель ___________________          _________________________________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(подпись)        М.П.         (расшифровка подписи)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Исполнитель _____________     ___________     _____________________________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(должность)       (подпись)          (расшифровка подписи)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 20__ года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(дата составления)</w:t>
      </w:r>
    </w:p>
    <w:p w:rsidR="00AD5FAD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Согласовано _______________________________     _______________________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(подпись уполномоченного лица       (расшифровка подписи)</w:t>
      </w:r>
      <w:proofErr w:type="gramEnd"/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органа исполнительной власти</w:t>
      </w:r>
    </w:p>
    <w:p w:rsidR="0091743C" w:rsidRDefault="0091743C" w:rsidP="001028B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субъекта Российской Федерации</w:t>
      </w:r>
    </w:p>
    <w:p w:rsidR="00AD5FAD" w:rsidRDefault="0091743C" w:rsidP="00AD5FA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в сфере здравоохранения)</w:t>
      </w:r>
      <w:bookmarkStart w:id="13" w:name="Par82"/>
      <w:bookmarkEnd w:id="13"/>
    </w:p>
    <w:p w:rsidR="00AD5FAD" w:rsidRDefault="0091743C" w:rsidP="00AD5F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&lt;1</w:t>
      </w:r>
      <w:proofErr w:type="gramStart"/>
      <w:r>
        <w:rPr>
          <w:rFonts w:ascii="Arial" w:hAnsi="Arial" w:cs="Arial"/>
          <w:sz w:val="20"/>
          <w:szCs w:val="20"/>
        </w:rPr>
        <w:t>&gt; З</w:t>
      </w:r>
      <w:proofErr w:type="gramEnd"/>
      <w:r>
        <w:rPr>
          <w:rFonts w:ascii="Arial" w:hAnsi="Arial" w:cs="Arial"/>
          <w:sz w:val="20"/>
          <w:szCs w:val="20"/>
        </w:rPr>
        <w:t>аполняется нарастающим итогом с начала года.</w:t>
      </w:r>
      <w:bookmarkStart w:id="14" w:name="Par83"/>
      <w:bookmarkEnd w:id="14"/>
    </w:p>
    <w:p w:rsidR="00BC28D3" w:rsidRPr="00AD5FAD" w:rsidRDefault="0091743C" w:rsidP="00AD5F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&lt;2</w:t>
      </w:r>
      <w:proofErr w:type="gramStart"/>
      <w:r>
        <w:rPr>
          <w:rFonts w:ascii="Arial" w:hAnsi="Arial" w:cs="Arial"/>
          <w:sz w:val="20"/>
          <w:szCs w:val="20"/>
        </w:rPr>
        <w:t>&gt; В</w:t>
      </w:r>
      <w:proofErr w:type="gramEnd"/>
      <w:r>
        <w:rPr>
          <w:rFonts w:ascii="Arial" w:hAnsi="Arial" w:cs="Arial"/>
          <w:sz w:val="20"/>
          <w:szCs w:val="20"/>
        </w:rPr>
        <w:t xml:space="preserve"> случае если значение по </w:t>
      </w:r>
      <w:hyperlink w:anchor="Par45" w:history="1">
        <w:r>
          <w:rPr>
            <w:rFonts w:ascii="Arial" w:hAnsi="Arial" w:cs="Arial"/>
            <w:color w:val="0000FF"/>
            <w:sz w:val="20"/>
            <w:szCs w:val="20"/>
          </w:rPr>
          <w:t>графе 9</w:t>
        </w:r>
      </w:hyperlink>
      <w:r>
        <w:rPr>
          <w:rFonts w:ascii="Arial" w:hAnsi="Arial" w:cs="Arial"/>
          <w:sz w:val="20"/>
          <w:szCs w:val="20"/>
        </w:rPr>
        <w:t xml:space="preserve"> или </w:t>
      </w:r>
      <w:hyperlink w:anchor="Par46" w:history="1">
        <w:r>
          <w:rPr>
            <w:rFonts w:ascii="Arial" w:hAnsi="Arial" w:cs="Arial"/>
            <w:color w:val="0000FF"/>
            <w:sz w:val="20"/>
            <w:szCs w:val="20"/>
          </w:rPr>
          <w:t>10</w:t>
        </w:r>
      </w:hyperlink>
      <w:r>
        <w:rPr>
          <w:rFonts w:ascii="Arial" w:hAnsi="Arial" w:cs="Arial"/>
          <w:sz w:val="20"/>
          <w:szCs w:val="20"/>
        </w:rPr>
        <w:t xml:space="preserve"> меньше или равно нулю, </w:t>
      </w:r>
      <w:hyperlink w:anchor="Par47" w:history="1">
        <w:r>
          <w:rPr>
            <w:rFonts w:ascii="Arial" w:hAnsi="Arial" w:cs="Arial"/>
            <w:color w:val="0000FF"/>
            <w:sz w:val="20"/>
            <w:szCs w:val="20"/>
          </w:rPr>
          <w:t>графы 11</w:t>
        </w:r>
      </w:hyperlink>
      <w:r>
        <w:rPr>
          <w:rFonts w:ascii="Arial" w:hAnsi="Arial" w:cs="Arial"/>
          <w:sz w:val="20"/>
          <w:szCs w:val="20"/>
        </w:rPr>
        <w:t xml:space="preserve"> или </w:t>
      </w:r>
      <w:hyperlink w:anchor="Par48" w:history="1">
        <w:r>
          <w:rPr>
            <w:rFonts w:ascii="Arial" w:hAnsi="Arial" w:cs="Arial"/>
            <w:color w:val="0000FF"/>
            <w:sz w:val="20"/>
            <w:szCs w:val="20"/>
          </w:rPr>
          <w:t>12</w:t>
        </w:r>
      </w:hyperlink>
      <w:r>
        <w:rPr>
          <w:rFonts w:ascii="Arial" w:hAnsi="Arial" w:cs="Arial"/>
          <w:sz w:val="20"/>
          <w:szCs w:val="20"/>
        </w:rPr>
        <w:t xml:space="preserve"> соответственно принимаются равными нулю.</w:t>
      </w:r>
    </w:p>
    <w:sectPr w:rsidR="00BC28D3" w:rsidRPr="00AD5FAD" w:rsidSect="00AD5FAD">
      <w:pgSz w:w="16838" w:h="11906" w:orient="landscape"/>
      <w:pgMar w:top="284" w:right="720" w:bottom="284" w:left="72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743C"/>
    <w:rsid w:val="00032195"/>
    <w:rsid w:val="000A1DC6"/>
    <w:rsid w:val="001028B7"/>
    <w:rsid w:val="00116DCF"/>
    <w:rsid w:val="001E0849"/>
    <w:rsid w:val="0024504F"/>
    <w:rsid w:val="00376BFB"/>
    <w:rsid w:val="00431996"/>
    <w:rsid w:val="004F1D51"/>
    <w:rsid w:val="006749B2"/>
    <w:rsid w:val="0081796D"/>
    <w:rsid w:val="00830FBB"/>
    <w:rsid w:val="0091743C"/>
    <w:rsid w:val="009B5FFE"/>
    <w:rsid w:val="009C35A2"/>
    <w:rsid w:val="009C7B66"/>
    <w:rsid w:val="00A32CD6"/>
    <w:rsid w:val="00A434D6"/>
    <w:rsid w:val="00A47E77"/>
    <w:rsid w:val="00AD5FAD"/>
    <w:rsid w:val="00BA4F98"/>
    <w:rsid w:val="00BC28D3"/>
    <w:rsid w:val="00C008B6"/>
    <w:rsid w:val="00C10D3B"/>
    <w:rsid w:val="00C81C0E"/>
    <w:rsid w:val="00DA1331"/>
    <w:rsid w:val="00F372DC"/>
    <w:rsid w:val="00F4184F"/>
    <w:rsid w:val="00FB6E30"/>
    <w:rsid w:val="00FD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RNormal">
    <w:name w:val="OTR_Normal"/>
    <w:basedOn w:val="a"/>
    <w:rsid w:val="00C008B6"/>
    <w:pPr>
      <w:spacing w:before="60" w:after="120" w:line="240" w:lineRule="auto"/>
      <w:ind w:firstLine="567"/>
      <w:jc w:val="both"/>
    </w:pPr>
    <w:rPr>
      <w:rFonts w:ascii="Times New Roman" w:eastAsia="Calibri" w:hAnsi="Times New Roman" w:cs="Times New Roman"/>
      <w:color w:val="00000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7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F2745C5D45E7540CA8F73259D4F1A8D3BCC9974B4E738C5135F69AF4BF5F0CA41C5B25461E76312889E15058C963EDDDC089F0B2O0b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Григорьянц</dc:creator>
  <cp:keywords/>
  <dc:description/>
  <cp:lastModifiedBy>Задворянская</cp:lastModifiedBy>
  <cp:revision>16</cp:revision>
  <cp:lastPrinted>2021-08-03T10:01:00Z</cp:lastPrinted>
  <dcterms:created xsi:type="dcterms:W3CDTF">2021-08-03T08:27:00Z</dcterms:created>
  <dcterms:modified xsi:type="dcterms:W3CDTF">2026-01-20T11:52:00Z</dcterms:modified>
</cp:coreProperties>
</file>